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846D" w14:textId="77777777" w:rsidR="00606C96" w:rsidRDefault="00606C96" w:rsidP="00606C96">
      <w:pPr>
        <w:jc w:val="center"/>
        <w:rPr>
          <w:rFonts w:ascii="黑体" w:eastAsia="黑体" w:hAnsi="黑体"/>
          <w:b/>
          <w:sz w:val="32"/>
          <w:szCs w:val="32"/>
        </w:rPr>
      </w:pPr>
      <w:r>
        <w:rPr>
          <w:rFonts w:ascii="黑体" w:eastAsia="黑体" w:hAnsi="黑体" w:hint="eastAsia"/>
          <w:b/>
          <w:sz w:val="32"/>
          <w:szCs w:val="32"/>
        </w:rPr>
        <w:t>2</w:t>
      </w:r>
      <w:r>
        <w:rPr>
          <w:rFonts w:ascii="黑体" w:eastAsia="黑体" w:hAnsi="黑体"/>
          <w:b/>
          <w:sz w:val="32"/>
          <w:szCs w:val="32"/>
        </w:rPr>
        <w:t>021</w:t>
      </w:r>
      <w:r>
        <w:rPr>
          <w:rFonts w:ascii="黑体" w:eastAsia="黑体" w:hAnsi="黑体" w:hint="eastAsia"/>
          <w:b/>
          <w:sz w:val="32"/>
          <w:szCs w:val="32"/>
        </w:rPr>
        <w:t>年外语课程</w:t>
      </w:r>
      <w:r w:rsidR="008A1A14" w:rsidRPr="008A1A14">
        <w:rPr>
          <w:rFonts w:ascii="黑体" w:eastAsia="黑体" w:hAnsi="黑体"/>
          <w:b/>
          <w:sz w:val="32"/>
          <w:szCs w:val="32"/>
        </w:rPr>
        <w:t>思政优秀</w:t>
      </w:r>
      <w:r>
        <w:rPr>
          <w:rFonts w:ascii="黑体" w:eastAsia="黑体" w:hAnsi="黑体" w:hint="eastAsia"/>
          <w:b/>
          <w:sz w:val="32"/>
          <w:szCs w:val="32"/>
        </w:rPr>
        <w:t>案例</w:t>
      </w:r>
      <w:r w:rsidR="008A1A14" w:rsidRPr="008A1A14">
        <w:rPr>
          <w:rFonts w:ascii="黑体" w:eastAsia="黑体" w:hAnsi="黑体"/>
          <w:b/>
          <w:sz w:val="32"/>
          <w:szCs w:val="32"/>
        </w:rPr>
        <w:t>征集与交流活动</w:t>
      </w:r>
    </w:p>
    <w:p w14:paraId="359B278C" w14:textId="5D885C3E" w:rsidR="008814EF" w:rsidRDefault="008A1A14" w:rsidP="00606C96">
      <w:pPr>
        <w:jc w:val="center"/>
        <w:rPr>
          <w:rFonts w:ascii="黑体" w:eastAsia="黑体" w:hAnsi="黑体"/>
          <w:b/>
          <w:sz w:val="32"/>
          <w:szCs w:val="32"/>
        </w:rPr>
      </w:pPr>
      <w:r w:rsidRPr="008A1A14">
        <w:rPr>
          <w:rFonts w:ascii="黑体" w:eastAsia="黑体" w:hAnsi="黑体"/>
          <w:b/>
          <w:sz w:val="32"/>
          <w:szCs w:val="32"/>
        </w:rPr>
        <w:t>第二阶段作品上传说明</w:t>
      </w:r>
    </w:p>
    <w:p w14:paraId="2DDB8756" w14:textId="77777777" w:rsidR="00BB5FDF" w:rsidRDefault="00BB5FDF" w:rsidP="00BB5FDF">
      <w:pPr>
        <w:rPr>
          <w:rFonts w:ascii="仿宋" w:eastAsia="仿宋" w:hAnsi="仿宋"/>
          <w:sz w:val="32"/>
          <w:szCs w:val="32"/>
        </w:rPr>
      </w:pPr>
    </w:p>
    <w:p w14:paraId="1C48E986" w14:textId="37675327" w:rsidR="008A1A14" w:rsidRPr="00C01FC6" w:rsidRDefault="00BB5FDF">
      <w:pPr>
        <w:rPr>
          <w:rFonts w:ascii="仿宋" w:eastAsia="仿宋" w:hAnsi="仿宋"/>
          <w:sz w:val="28"/>
          <w:szCs w:val="28"/>
        </w:rPr>
      </w:pPr>
      <w:r w:rsidRPr="00C01FC6">
        <w:rPr>
          <w:rFonts w:ascii="仿宋" w:eastAsia="仿宋" w:hAnsi="仿宋" w:hint="eastAsia"/>
          <w:sz w:val="28"/>
          <w:szCs w:val="28"/>
        </w:rPr>
        <w:t>1</w:t>
      </w:r>
      <w:r w:rsidRPr="00C01FC6">
        <w:rPr>
          <w:rFonts w:ascii="仿宋" w:eastAsia="仿宋" w:hAnsi="仿宋"/>
          <w:sz w:val="28"/>
          <w:szCs w:val="28"/>
        </w:rPr>
        <w:t>.</w:t>
      </w:r>
      <w:r w:rsidRPr="00C01FC6">
        <w:rPr>
          <w:rFonts w:ascii="仿宋" w:eastAsia="仿宋" w:hAnsi="仿宋" w:hint="eastAsia"/>
          <w:sz w:val="28"/>
          <w:szCs w:val="28"/>
        </w:rPr>
        <w:t>晋级第二阶段的选手，个人首页如图所示红框位置变为</w:t>
      </w:r>
    </w:p>
    <w:p w14:paraId="34336DFB" w14:textId="77777777" w:rsidR="008A1A14" w:rsidRDefault="008A1A14">
      <w:pPr>
        <w:rPr>
          <w:rFonts w:ascii="黑体" w:eastAsia="黑体" w:hAnsi="黑体"/>
          <w:b/>
          <w:sz w:val="32"/>
          <w:szCs w:val="32"/>
        </w:rPr>
      </w:pPr>
      <w:r>
        <w:rPr>
          <w:noProof/>
        </w:rPr>
        <w:drawing>
          <wp:anchor distT="0" distB="0" distL="114300" distR="114300" simplePos="0" relativeHeight="251658240" behindDoc="0" locked="0" layoutInCell="1" allowOverlap="1" wp14:anchorId="03D863B5" wp14:editId="1F75BE8B">
            <wp:simplePos x="0" y="0"/>
            <wp:positionH relativeFrom="column">
              <wp:posOffset>4023995</wp:posOffset>
            </wp:positionH>
            <wp:positionV relativeFrom="page">
              <wp:posOffset>4609019</wp:posOffset>
            </wp:positionV>
            <wp:extent cx="531414" cy="580085"/>
            <wp:effectExtent l="0" t="0" r="25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31414" cy="5800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31B9F49" wp14:editId="55BA5D41">
            <wp:extent cx="5274310" cy="290766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907665"/>
                    </a:xfrm>
                    <a:prstGeom prst="rect">
                      <a:avLst/>
                    </a:prstGeom>
                  </pic:spPr>
                </pic:pic>
              </a:graphicData>
            </a:graphic>
          </wp:inline>
        </w:drawing>
      </w:r>
    </w:p>
    <w:p w14:paraId="3FAA5614" w14:textId="77777777" w:rsidR="008A1A14" w:rsidRDefault="008A1A14" w:rsidP="008A1A14">
      <w:pPr>
        <w:rPr>
          <w:rFonts w:ascii="仿宋" w:eastAsia="仿宋" w:hAnsi="仿宋"/>
          <w:sz w:val="32"/>
          <w:szCs w:val="32"/>
        </w:rPr>
      </w:pPr>
    </w:p>
    <w:p w14:paraId="04B50F9E" w14:textId="6C1859FE" w:rsidR="008A1A14" w:rsidRPr="00C01FC6" w:rsidRDefault="00BB5FDF" w:rsidP="008A1A14">
      <w:pPr>
        <w:rPr>
          <w:rFonts w:ascii="仿宋" w:eastAsia="仿宋" w:hAnsi="仿宋"/>
          <w:noProof/>
          <w:sz w:val="28"/>
          <w:szCs w:val="28"/>
        </w:rPr>
      </w:pPr>
      <w:r w:rsidRPr="00C01FC6">
        <w:rPr>
          <w:rFonts w:ascii="仿宋" w:eastAsia="仿宋" w:hAnsi="仿宋" w:hint="eastAsia"/>
          <w:noProof/>
          <w:sz w:val="28"/>
          <w:szCs w:val="28"/>
        </w:rPr>
        <w:t>2</w:t>
      </w:r>
      <w:r w:rsidRPr="00C01FC6">
        <w:rPr>
          <w:rFonts w:ascii="仿宋" w:eastAsia="仿宋" w:hAnsi="仿宋"/>
          <w:noProof/>
          <w:sz w:val="28"/>
          <w:szCs w:val="28"/>
        </w:rPr>
        <w:t>.点击</w:t>
      </w:r>
      <w:r w:rsidRPr="00C01FC6">
        <w:rPr>
          <w:rFonts w:ascii="仿宋" w:eastAsia="仿宋" w:hAnsi="仿宋" w:hint="eastAsia"/>
          <w:noProof/>
          <w:sz w:val="28"/>
          <w:szCs w:val="28"/>
        </w:rPr>
        <w:t>“</w:t>
      </w:r>
      <w:r w:rsidRPr="00C01FC6">
        <w:rPr>
          <w:rFonts w:ascii="仿宋" w:eastAsia="仿宋" w:hAnsi="仿宋"/>
          <w:noProof/>
          <w:sz w:val="28"/>
          <w:szCs w:val="28"/>
        </w:rPr>
        <w:t>我的作品</w:t>
      </w:r>
      <w:r w:rsidRPr="00C01FC6">
        <w:rPr>
          <w:rFonts w:ascii="仿宋" w:eastAsia="仿宋" w:hAnsi="仿宋" w:hint="eastAsia"/>
          <w:noProof/>
          <w:sz w:val="28"/>
          <w:szCs w:val="28"/>
        </w:rPr>
        <w:t>”</w:t>
      </w:r>
      <w:r w:rsidRPr="00C01FC6">
        <w:rPr>
          <w:rFonts w:ascii="仿宋" w:eastAsia="仿宋" w:hAnsi="仿宋"/>
          <w:noProof/>
          <w:sz w:val="28"/>
          <w:szCs w:val="28"/>
        </w:rPr>
        <w:t>上传教学设计方案</w:t>
      </w:r>
      <w:r w:rsidRPr="00C01FC6">
        <w:rPr>
          <w:rFonts w:ascii="仿宋" w:eastAsia="仿宋" w:hAnsi="仿宋" w:hint="eastAsia"/>
          <w:noProof/>
          <w:sz w:val="28"/>
          <w:szCs w:val="28"/>
        </w:rPr>
        <w:t>（PPT）</w:t>
      </w:r>
      <w:r w:rsidRPr="00C01FC6">
        <w:rPr>
          <w:rFonts w:ascii="仿宋" w:eastAsia="仿宋" w:hAnsi="仿宋"/>
          <w:noProof/>
          <w:sz w:val="28"/>
          <w:szCs w:val="28"/>
        </w:rPr>
        <w:t>和方案阐释</w:t>
      </w:r>
      <w:r w:rsidRPr="00C01FC6">
        <w:rPr>
          <w:rFonts w:ascii="仿宋" w:eastAsia="仿宋" w:hAnsi="仿宋" w:hint="eastAsia"/>
          <w:noProof/>
          <w:sz w:val="28"/>
          <w:szCs w:val="28"/>
        </w:rPr>
        <w:t>视频（MP</w:t>
      </w:r>
      <w:r w:rsidRPr="00C01FC6">
        <w:rPr>
          <w:rFonts w:ascii="仿宋" w:eastAsia="仿宋" w:hAnsi="仿宋"/>
          <w:noProof/>
          <w:sz w:val="28"/>
          <w:szCs w:val="28"/>
        </w:rPr>
        <w:t>4</w:t>
      </w:r>
      <w:r w:rsidRPr="00C01FC6">
        <w:rPr>
          <w:rFonts w:ascii="仿宋" w:eastAsia="仿宋" w:hAnsi="仿宋" w:hint="eastAsia"/>
          <w:noProof/>
          <w:sz w:val="28"/>
          <w:szCs w:val="28"/>
        </w:rPr>
        <w:t>）</w:t>
      </w:r>
    </w:p>
    <w:p w14:paraId="3124C56A" w14:textId="77777777" w:rsidR="008A1A14" w:rsidRDefault="008A1A14" w:rsidP="008A1A14">
      <w:pPr>
        <w:rPr>
          <w:noProof/>
        </w:rPr>
      </w:pPr>
      <w:r>
        <w:rPr>
          <w:noProof/>
        </w:rPr>
        <w:drawing>
          <wp:inline distT="0" distB="0" distL="0" distR="0" wp14:anchorId="6998671F" wp14:editId="16B8FF4F">
            <wp:extent cx="5274310" cy="2905125"/>
            <wp:effectExtent l="0" t="0" r="254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905125"/>
                    </a:xfrm>
                    <a:prstGeom prst="rect">
                      <a:avLst/>
                    </a:prstGeom>
                  </pic:spPr>
                </pic:pic>
              </a:graphicData>
            </a:graphic>
          </wp:inline>
        </w:drawing>
      </w:r>
    </w:p>
    <w:p w14:paraId="6D3572D9" w14:textId="77777777" w:rsidR="007451CF" w:rsidRDefault="007451CF" w:rsidP="008A1A14">
      <w:pPr>
        <w:rPr>
          <w:rFonts w:ascii="仿宋" w:eastAsia="仿宋" w:hAnsi="仿宋"/>
          <w:noProof/>
          <w:sz w:val="32"/>
          <w:szCs w:val="32"/>
        </w:rPr>
      </w:pPr>
    </w:p>
    <w:p w14:paraId="3683E7D8" w14:textId="750D1F53" w:rsidR="006D3092" w:rsidRPr="00BB5FDF" w:rsidRDefault="00BB5FDF" w:rsidP="008A1A14">
      <w:pPr>
        <w:rPr>
          <w:rFonts w:ascii="仿宋" w:eastAsia="仿宋" w:hAnsi="仿宋"/>
          <w:sz w:val="32"/>
          <w:szCs w:val="32"/>
        </w:rPr>
      </w:pPr>
      <w:r>
        <w:rPr>
          <w:rFonts w:ascii="仿宋" w:eastAsia="仿宋" w:hAnsi="仿宋" w:hint="eastAsia"/>
          <w:sz w:val="28"/>
          <w:szCs w:val="28"/>
        </w:rPr>
        <w:lastRenderedPageBreak/>
        <w:t>3</w:t>
      </w:r>
      <w:r>
        <w:rPr>
          <w:rFonts w:ascii="仿宋" w:eastAsia="仿宋" w:hAnsi="仿宋"/>
          <w:sz w:val="28"/>
          <w:szCs w:val="28"/>
        </w:rPr>
        <w:t xml:space="preserve">. </w:t>
      </w:r>
      <w:r w:rsidRPr="006D3092">
        <w:rPr>
          <w:rFonts w:ascii="仿宋" w:eastAsia="仿宋" w:hAnsi="仿宋" w:hint="eastAsia"/>
          <w:sz w:val="28"/>
          <w:szCs w:val="28"/>
        </w:rPr>
        <w:t>点击“我的作品”→点击步骤3</w:t>
      </w:r>
      <w:r w:rsidRPr="006D3092">
        <w:rPr>
          <w:rFonts w:ascii="仿宋" w:eastAsia="仿宋" w:hAnsi="仿宋"/>
          <w:sz w:val="28"/>
          <w:szCs w:val="28"/>
        </w:rPr>
        <w:t xml:space="preserve"> </w:t>
      </w:r>
      <w:r w:rsidRPr="006D3092">
        <w:rPr>
          <w:rFonts w:ascii="仿宋" w:eastAsia="仿宋" w:hAnsi="仿宋" w:hint="eastAsia"/>
          <w:sz w:val="28"/>
          <w:szCs w:val="28"/>
        </w:rPr>
        <w:t>→</w:t>
      </w:r>
      <w:r w:rsidRPr="006D3092">
        <w:rPr>
          <w:rFonts w:ascii="仿宋" w:eastAsia="仿宋" w:hAnsi="仿宋"/>
          <w:sz w:val="28"/>
          <w:szCs w:val="28"/>
        </w:rPr>
        <w:t xml:space="preserve"> 如图所示上传教学设计方案</w:t>
      </w:r>
    </w:p>
    <w:p w14:paraId="7D620A6E" w14:textId="77777777" w:rsidR="007451CF" w:rsidRDefault="00CB73BA" w:rsidP="008A1A14">
      <w:pPr>
        <w:rPr>
          <w:rFonts w:ascii="仿宋" w:eastAsia="仿宋" w:hAnsi="仿宋"/>
          <w:sz w:val="32"/>
          <w:szCs w:val="32"/>
        </w:rPr>
      </w:pPr>
      <w:r>
        <w:rPr>
          <w:noProof/>
        </w:rPr>
        <w:drawing>
          <wp:inline distT="0" distB="0" distL="0" distR="0" wp14:anchorId="52273484" wp14:editId="45169C58">
            <wp:extent cx="5274310" cy="2848610"/>
            <wp:effectExtent l="0" t="0" r="254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848610"/>
                    </a:xfrm>
                    <a:prstGeom prst="rect">
                      <a:avLst/>
                    </a:prstGeom>
                  </pic:spPr>
                </pic:pic>
              </a:graphicData>
            </a:graphic>
          </wp:inline>
        </w:drawing>
      </w:r>
    </w:p>
    <w:p w14:paraId="1B93455A" w14:textId="77777777" w:rsidR="006D3092" w:rsidRDefault="006D3092" w:rsidP="008A1A14">
      <w:pPr>
        <w:rPr>
          <w:rFonts w:ascii="仿宋" w:eastAsia="仿宋" w:hAnsi="仿宋"/>
          <w:sz w:val="32"/>
          <w:szCs w:val="32"/>
        </w:rPr>
      </w:pPr>
    </w:p>
    <w:p w14:paraId="7BD86090" w14:textId="6F2613DC" w:rsidR="006D3092" w:rsidRPr="00BB5FDF" w:rsidRDefault="00BB5FDF" w:rsidP="008A1A14">
      <w:pPr>
        <w:rPr>
          <w:rFonts w:ascii="仿宋" w:eastAsia="仿宋" w:hAnsi="仿宋"/>
          <w:sz w:val="32"/>
          <w:szCs w:val="32"/>
        </w:rPr>
      </w:pPr>
      <w:r>
        <w:rPr>
          <w:rFonts w:ascii="仿宋" w:eastAsia="仿宋" w:hAnsi="仿宋" w:hint="eastAsia"/>
          <w:sz w:val="28"/>
          <w:szCs w:val="28"/>
        </w:rPr>
        <w:t>4</w:t>
      </w:r>
      <w:r>
        <w:rPr>
          <w:rFonts w:ascii="仿宋" w:eastAsia="仿宋" w:hAnsi="仿宋"/>
          <w:sz w:val="28"/>
          <w:szCs w:val="28"/>
        </w:rPr>
        <w:t xml:space="preserve">. </w:t>
      </w:r>
      <w:r w:rsidRPr="006D3092">
        <w:rPr>
          <w:rFonts w:ascii="仿宋" w:eastAsia="仿宋" w:hAnsi="仿宋" w:hint="eastAsia"/>
          <w:sz w:val="28"/>
          <w:szCs w:val="28"/>
        </w:rPr>
        <w:t>点击“我的作品”→点击步骤</w:t>
      </w:r>
      <w:r>
        <w:rPr>
          <w:rFonts w:ascii="仿宋" w:eastAsia="仿宋" w:hAnsi="仿宋"/>
          <w:sz w:val="28"/>
          <w:szCs w:val="28"/>
        </w:rPr>
        <w:t>4</w:t>
      </w:r>
      <w:r w:rsidRPr="006D3092">
        <w:rPr>
          <w:rFonts w:ascii="仿宋" w:eastAsia="仿宋" w:hAnsi="仿宋"/>
          <w:sz w:val="28"/>
          <w:szCs w:val="28"/>
        </w:rPr>
        <w:t xml:space="preserve"> </w:t>
      </w:r>
      <w:r w:rsidRPr="006D3092">
        <w:rPr>
          <w:rFonts w:ascii="仿宋" w:eastAsia="仿宋" w:hAnsi="仿宋" w:hint="eastAsia"/>
          <w:sz w:val="28"/>
          <w:szCs w:val="28"/>
        </w:rPr>
        <w:t>→</w:t>
      </w:r>
      <w:r w:rsidRPr="006D3092">
        <w:rPr>
          <w:rFonts w:ascii="仿宋" w:eastAsia="仿宋" w:hAnsi="仿宋"/>
          <w:sz w:val="28"/>
          <w:szCs w:val="28"/>
        </w:rPr>
        <w:t xml:space="preserve"> 如图所示上传</w:t>
      </w:r>
      <w:r>
        <w:rPr>
          <w:rFonts w:ascii="仿宋" w:eastAsia="仿宋" w:hAnsi="仿宋" w:hint="eastAsia"/>
          <w:sz w:val="28"/>
          <w:szCs w:val="28"/>
        </w:rPr>
        <w:t>方案</w:t>
      </w:r>
      <w:r>
        <w:rPr>
          <w:rFonts w:ascii="仿宋" w:eastAsia="仿宋" w:hAnsi="仿宋"/>
          <w:sz w:val="28"/>
          <w:szCs w:val="28"/>
        </w:rPr>
        <w:t>阐释视频</w:t>
      </w:r>
    </w:p>
    <w:p w14:paraId="36FD7078" w14:textId="77777777" w:rsidR="00B808BB" w:rsidRDefault="00B808BB" w:rsidP="008A1A14">
      <w:pPr>
        <w:rPr>
          <w:rFonts w:ascii="仿宋" w:eastAsia="仿宋" w:hAnsi="仿宋"/>
          <w:sz w:val="32"/>
          <w:szCs w:val="32"/>
        </w:rPr>
      </w:pPr>
      <w:r w:rsidRPr="00B808BB">
        <w:rPr>
          <w:rFonts w:ascii="仿宋" w:eastAsia="仿宋" w:hAnsi="仿宋"/>
          <w:noProof/>
          <w:sz w:val="32"/>
          <w:szCs w:val="32"/>
        </w:rPr>
        <w:drawing>
          <wp:inline distT="0" distB="0" distL="0" distR="0" wp14:anchorId="0F78C77E" wp14:editId="2789F95A">
            <wp:extent cx="5274310" cy="3182788"/>
            <wp:effectExtent l="0" t="0" r="2540" b="0"/>
            <wp:docPr id="3" name="图片 3" descr="C:\Users\a\Desktop\微信截图_2021073111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微信截图_2021073111525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182788"/>
                    </a:xfrm>
                    <a:prstGeom prst="rect">
                      <a:avLst/>
                    </a:prstGeom>
                    <a:noFill/>
                    <a:ln>
                      <a:noFill/>
                    </a:ln>
                  </pic:spPr>
                </pic:pic>
              </a:graphicData>
            </a:graphic>
          </wp:inline>
        </w:drawing>
      </w:r>
    </w:p>
    <w:p w14:paraId="617F064A" w14:textId="5BF67AFE" w:rsidR="006D3092" w:rsidRDefault="006D3092" w:rsidP="008A1A14">
      <w:pPr>
        <w:rPr>
          <w:rFonts w:ascii="仿宋" w:eastAsia="仿宋" w:hAnsi="仿宋"/>
          <w:sz w:val="32"/>
          <w:szCs w:val="32"/>
        </w:rPr>
      </w:pPr>
    </w:p>
    <w:p w14:paraId="19D95285" w14:textId="7A2F280C" w:rsidR="00BB5FDF" w:rsidRDefault="00BB5FDF" w:rsidP="008A1A14">
      <w:pPr>
        <w:rPr>
          <w:rFonts w:ascii="仿宋" w:eastAsia="仿宋" w:hAnsi="仿宋"/>
          <w:sz w:val="32"/>
          <w:szCs w:val="32"/>
        </w:rPr>
      </w:pPr>
    </w:p>
    <w:p w14:paraId="7E204A5E" w14:textId="77777777" w:rsidR="00D53362" w:rsidRDefault="00D53362" w:rsidP="008A1A14">
      <w:pPr>
        <w:rPr>
          <w:rFonts w:ascii="仿宋" w:eastAsia="仿宋" w:hAnsi="仿宋"/>
          <w:sz w:val="32"/>
          <w:szCs w:val="32"/>
        </w:rPr>
      </w:pPr>
    </w:p>
    <w:p w14:paraId="0DAFE0C1" w14:textId="77777777" w:rsidR="00D53362" w:rsidRDefault="00BB5FDF" w:rsidP="008A1A14">
      <w:pPr>
        <w:rPr>
          <w:rFonts w:ascii="仿宋" w:eastAsia="仿宋" w:hAnsi="仿宋"/>
          <w:sz w:val="28"/>
          <w:szCs w:val="28"/>
        </w:rPr>
      </w:pPr>
      <w:r>
        <w:rPr>
          <w:rFonts w:ascii="仿宋" w:eastAsia="仿宋" w:hAnsi="仿宋" w:hint="eastAsia"/>
          <w:sz w:val="28"/>
          <w:szCs w:val="28"/>
        </w:rPr>
        <w:lastRenderedPageBreak/>
        <w:t>5</w:t>
      </w:r>
      <w:r>
        <w:rPr>
          <w:rFonts w:ascii="仿宋" w:eastAsia="仿宋" w:hAnsi="仿宋"/>
          <w:sz w:val="28"/>
          <w:szCs w:val="28"/>
        </w:rPr>
        <w:t xml:space="preserve">. </w:t>
      </w:r>
      <w:r w:rsidRPr="00BB5FDF">
        <w:rPr>
          <w:rFonts w:ascii="仿宋" w:eastAsia="仿宋" w:hAnsi="仿宋"/>
          <w:sz w:val="28"/>
          <w:szCs w:val="28"/>
        </w:rPr>
        <w:t>教学设计方案及方案阐释视频上传完毕</w:t>
      </w:r>
      <w:r w:rsidRPr="00BB5FDF">
        <w:rPr>
          <w:rFonts w:ascii="仿宋" w:eastAsia="仿宋" w:hAnsi="仿宋" w:hint="eastAsia"/>
          <w:sz w:val="28"/>
          <w:szCs w:val="28"/>
        </w:rPr>
        <w:t>，</w:t>
      </w:r>
      <w:r w:rsidRPr="00BB5FDF">
        <w:rPr>
          <w:rFonts w:ascii="仿宋" w:eastAsia="仿宋" w:hAnsi="仿宋"/>
          <w:sz w:val="28"/>
          <w:szCs w:val="28"/>
        </w:rPr>
        <w:t>如</w:t>
      </w:r>
      <w:r>
        <w:rPr>
          <w:rFonts w:ascii="仿宋" w:eastAsia="仿宋" w:hAnsi="仿宋" w:hint="eastAsia"/>
          <w:sz w:val="28"/>
          <w:szCs w:val="28"/>
        </w:rPr>
        <w:t>下</w:t>
      </w:r>
      <w:r w:rsidRPr="00BB5FDF">
        <w:rPr>
          <w:rFonts w:ascii="仿宋" w:eastAsia="仿宋" w:hAnsi="仿宋"/>
          <w:sz w:val="28"/>
          <w:szCs w:val="28"/>
        </w:rPr>
        <w:t>图所示</w:t>
      </w:r>
      <w:r w:rsidRPr="00BB5FDF">
        <w:rPr>
          <w:rFonts w:ascii="仿宋" w:eastAsia="仿宋" w:hAnsi="仿宋" w:hint="eastAsia"/>
          <w:sz w:val="28"/>
          <w:szCs w:val="28"/>
        </w:rPr>
        <w:t>，当前状态均为待审中，即为上传成功。</w:t>
      </w:r>
    </w:p>
    <w:p w14:paraId="39A6D5F4" w14:textId="37D1FBA6" w:rsidR="00BB5FDF" w:rsidRPr="00BB5FDF" w:rsidRDefault="00BB5FDF" w:rsidP="00D53362">
      <w:pPr>
        <w:ind w:firstLineChars="200" w:firstLine="560"/>
        <w:rPr>
          <w:rFonts w:ascii="仿宋" w:eastAsia="仿宋" w:hAnsi="仿宋"/>
          <w:sz w:val="28"/>
          <w:szCs w:val="28"/>
        </w:rPr>
      </w:pPr>
      <w:r w:rsidRPr="00BB5FDF">
        <w:rPr>
          <w:rFonts w:ascii="仿宋" w:eastAsia="仿宋" w:hAnsi="仿宋" w:hint="eastAsia"/>
          <w:sz w:val="28"/>
          <w:szCs w:val="28"/>
        </w:rPr>
        <w:t>第一阶段上传文件均显示为“已推荐”状态，无法修改。</w:t>
      </w:r>
    </w:p>
    <w:p w14:paraId="6121211E" w14:textId="77777777" w:rsidR="006D3092" w:rsidRDefault="00665EFD" w:rsidP="00BB5FDF">
      <w:pPr>
        <w:jc w:val="center"/>
        <w:rPr>
          <w:rFonts w:ascii="仿宋" w:eastAsia="仿宋" w:hAnsi="仿宋"/>
          <w:sz w:val="32"/>
          <w:szCs w:val="32"/>
        </w:rPr>
      </w:pPr>
      <w:r>
        <w:rPr>
          <w:noProof/>
        </w:rPr>
        <w:drawing>
          <wp:inline distT="0" distB="0" distL="0" distR="0" wp14:anchorId="732FBD98" wp14:editId="3EEC66EC">
            <wp:extent cx="4910025" cy="3296207"/>
            <wp:effectExtent l="0" t="0" r="508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3449" cy="3298505"/>
                    </a:xfrm>
                    <a:prstGeom prst="rect">
                      <a:avLst/>
                    </a:prstGeom>
                  </pic:spPr>
                </pic:pic>
              </a:graphicData>
            </a:graphic>
          </wp:inline>
        </w:drawing>
      </w:r>
    </w:p>
    <w:p w14:paraId="71CC3475" w14:textId="38939670" w:rsidR="00BB5FDF" w:rsidRDefault="00665EFD" w:rsidP="00BB5FDF">
      <w:pPr>
        <w:jc w:val="center"/>
        <w:rPr>
          <w:rFonts w:ascii="仿宋" w:eastAsia="仿宋" w:hAnsi="仿宋"/>
          <w:sz w:val="32"/>
          <w:szCs w:val="32"/>
        </w:rPr>
      </w:pPr>
      <w:r>
        <w:rPr>
          <w:noProof/>
        </w:rPr>
        <w:drawing>
          <wp:inline distT="0" distB="0" distL="0" distR="0" wp14:anchorId="78AD90C6" wp14:editId="3339CCDF">
            <wp:extent cx="4819018" cy="4197059"/>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6196" cy="4203311"/>
                    </a:xfrm>
                    <a:prstGeom prst="rect">
                      <a:avLst/>
                    </a:prstGeom>
                  </pic:spPr>
                </pic:pic>
              </a:graphicData>
            </a:graphic>
          </wp:inline>
        </w:drawing>
      </w:r>
    </w:p>
    <w:p w14:paraId="10FF142B" w14:textId="31CBFA4B" w:rsidR="004F065A" w:rsidRPr="004F065A" w:rsidRDefault="004F065A" w:rsidP="004F065A">
      <w:pPr>
        <w:rPr>
          <w:rFonts w:ascii="仿宋" w:eastAsia="仿宋" w:hAnsi="仿宋" w:hint="eastAsia"/>
          <w:b/>
          <w:bCs/>
          <w:color w:val="FF0000"/>
          <w:sz w:val="36"/>
          <w:szCs w:val="36"/>
        </w:rPr>
      </w:pPr>
      <w:r w:rsidRPr="004F065A">
        <w:rPr>
          <w:rFonts w:ascii="仿宋" w:eastAsia="仿宋" w:hAnsi="仿宋" w:hint="eastAsia"/>
          <w:b/>
          <w:bCs/>
          <w:color w:val="FF0000"/>
          <w:sz w:val="36"/>
          <w:szCs w:val="36"/>
        </w:rPr>
        <w:lastRenderedPageBreak/>
        <w:t>*第二阶段作品要求以及评审标准详见</w:t>
      </w:r>
      <w:r>
        <w:rPr>
          <w:rFonts w:ascii="仿宋" w:eastAsia="仿宋" w:hAnsi="仿宋" w:hint="eastAsia"/>
          <w:b/>
          <w:bCs/>
          <w:color w:val="FF0000"/>
          <w:sz w:val="36"/>
          <w:szCs w:val="36"/>
        </w:rPr>
        <w:t>官网</w:t>
      </w:r>
      <w:r w:rsidRPr="004F065A">
        <w:rPr>
          <w:rFonts w:ascii="仿宋" w:eastAsia="仿宋" w:hAnsi="仿宋" w:hint="eastAsia"/>
          <w:b/>
          <w:bCs/>
          <w:color w:val="FF0000"/>
          <w:sz w:val="36"/>
          <w:szCs w:val="36"/>
        </w:rPr>
        <w:t>活动说明。</w:t>
      </w:r>
    </w:p>
    <w:p w14:paraId="71C7A3AB" w14:textId="77777777" w:rsidR="004F065A" w:rsidRDefault="004F065A" w:rsidP="004F065A">
      <w:pPr>
        <w:pStyle w:val="a3"/>
        <w:spacing w:before="0" w:beforeAutospacing="0" w:after="0" w:afterAutospacing="0"/>
        <w:ind w:firstLine="480"/>
        <w:rPr>
          <w:rFonts w:ascii="微软雅黑" w:eastAsia="微软雅黑" w:hAnsi="微软雅黑"/>
          <w:color w:val="666666"/>
        </w:rPr>
      </w:pPr>
      <w:r>
        <w:rPr>
          <w:rFonts w:ascii="微软雅黑" w:eastAsia="微软雅黑" w:hAnsi="微软雅黑" w:hint="eastAsia"/>
          <w:color w:val="666666"/>
        </w:rPr>
        <w:t>（二）第二阶段</w:t>
      </w:r>
    </w:p>
    <w:p w14:paraId="12DEBC5A" w14:textId="77777777" w:rsidR="004F065A" w:rsidRDefault="004F065A" w:rsidP="004F065A">
      <w:pPr>
        <w:pStyle w:val="a3"/>
        <w:spacing w:before="0" w:beforeAutospacing="0" w:after="0" w:afterAutospacing="0"/>
        <w:ind w:firstLine="480"/>
        <w:rPr>
          <w:rFonts w:ascii="微软雅黑" w:eastAsia="微软雅黑" w:hAnsi="微软雅黑" w:hint="eastAsia"/>
          <w:color w:val="666666"/>
        </w:rPr>
      </w:pPr>
      <w:r>
        <w:rPr>
          <w:rFonts w:ascii="微软雅黑" w:eastAsia="微软雅黑" w:hAnsi="微软雅黑" w:hint="eastAsia"/>
          <w:color w:val="666666"/>
        </w:rPr>
        <w:t>1.  活动内容及要求</w:t>
      </w:r>
    </w:p>
    <w:p w14:paraId="05EC8B76" w14:textId="77777777" w:rsidR="004F065A" w:rsidRDefault="004F065A" w:rsidP="004F065A">
      <w:pPr>
        <w:pStyle w:val="a3"/>
        <w:spacing w:before="0" w:beforeAutospacing="0" w:after="0" w:afterAutospacing="0"/>
        <w:ind w:firstLine="480"/>
        <w:rPr>
          <w:rFonts w:ascii="微软雅黑" w:eastAsia="微软雅黑" w:hAnsi="微软雅黑" w:hint="eastAsia"/>
          <w:color w:val="666666"/>
        </w:rPr>
      </w:pPr>
      <w:r w:rsidRPr="004F065A">
        <w:rPr>
          <w:rFonts w:ascii="微软雅黑" w:eastAsia="微软雅黑" w:hAnsi="微软雅黑" w:hint="eastAsia"/>
          <w:color w:val="FF0000"/>
        </w:rPr>
        <w:t>参加活动者以第一阶段提交的作品为基础提交以下材料</w:t>
      </w:r>
      <w:r>
        <w:rPr>
          <w:rFonts w:ascii="微软雅黑" w:eastAsia="微软雅黑" w:hAnsi="微软雅黑" w:hint="eastAsia"/>
          <w:color w:val="666666"/>
        </w:rPr>
        <w:t>：</w:t>
      </w:r>
    </w:p>
    <w:p w14:paraId="5EAEDB46" w14:textId="77777777" w:rsidR="004F065A" w:rsidRDefault="004F065A" w:rsidP="004F065A">
      <w:pPr>
        <w:pStyle w:val="a3"/>
        <w:spacing w:before="0" w:beforeAutospacing="0" w:after="0" w:afterAutospacing="0"/>
        <w:ind w:firstLine="480"/>
        <w:rPr>
          <w:rFonts w:ascii="微软雅黑" w:eastAsia="微软雅黑" w:hAnsi="微软雅黑" w:hint="eastAsia"/>
          <w:color w:val="666666"/>
        </w:rPr>
      </w:pPr>
      <w:r>
        <w:rPr>
          <w:rFonts w:ascii="微软雅黑" w:eastAsia="微软雅黑" w:hAnsi="微软雅黑" w:hint="eastAsia"/>
          <w:color w:val="666666"/>
        </w:rPr>
        <w:t>1）教学设计方案要求涵盖完整的单元教学环节，使用PPT格式，用英文书写，内容包括但不限于：基于整个教材单元的设计思路、安排步骤、教学实施过程、教学反思和创新点等。文件容量不超过200 MB。</w:t>
      </w:r>
    </w:p>
    <w:p w14:paraId="751EE91D" w14:textId="77777777" w:rsidR="004F065A" w:rsidRDefault="004F065A" w:rsidP="004F065A">
      <w:pPr>
        <w:pStyle w:val="a3"/>
        <w:spacing w:before="0" w:beforeAutospacing="0" w:after="0" w:afterAutospacing="0"/>
        <w:ind w:firstLine="480"/>
        <w:rPr>
          <w:rFonts w:ascii="微软雅黑" w:eastAsia="微软雅黑" w:hAnsi="微软雅黑" w:hint="eastAsia"/>
          <w:color w:val="666666"/>
        </w:rPr>
      </w:pPr>
      <w:r>
        <w:rPr>
          <w:rFonts w:ascii="微软雅黑" w:eastAsia="微软雅黑" w:hAnsi="微软雅黑" w:hint="eastAsia"/>
          <w:color w:val="666666"/>
        </w:rPr>
        <w:t>2）方案阐释是对教学设计方案思路及亮点的说明，基于教学设计方案，以PPT录屏的方式呈现，用英文解说，格式须为MP4。参加活动者不得以任何方式出镜，MP4视频长度不超过10分钟，容量不超过300 MB。</w:t>
      </w:r>
    </w:p>
    <w:p w14:paraId="3DE1F1D3" w14:textId="77777777" w:rsidR="004F065A" w:rsidRPr="004F065A" w:rsidRDefault="004F065A" w:rsidP="004F065A">
      <w:pPr>
        <w:pStyle w:val="a3"/>
        <w:spacing w:before="0" w:beforeAutospacing="0" w:after="0" w:afterAutospacing="0"/>
        <w:ind w:firstLine="480"/>
        <w:rPr>
          <w:rFonts w:ascii="微软雅黑" w:eastAsia="微软雅黑" w:hAnsi="微软雅黑" w:hint="eastAsia"/>
          <w:color w:val="FF0000"/>
        </w:rPr>
      </w:pPr>
      <w:r w:rsidRPr="004F065A">
        <w:rPr>
          <w:rFonts w:ascii="微软雅黑" w:eastAsia="微软雅黑" w:hAnsi="微软雅黑" w:hint="eastAsia"/>
          <w:color w:val="FF0000"/>
        </w:rPr>
        <w:t>第二阶段不得更换第一阶段使用的素材，否则取消晋级资格。</w:t>
      </w:r>
    </w:p>
    <w:p w14:paraId="200701E6" w14:textId="77777777" w:rsidR="004F065A" w:rsidRDefault="004F065A" w:rsidP="004F065A">
      <w:pPr>
        <w:pStyle w:val="a3"/>
        <w:spacing w:before="0" w:beforeAutospacing="0" w:after="0" w:afterAutospacing="0"/>
        <w:ind w:firstLine="480"/>
        <w:rPr>
          <w:rFonts w:ascii="微软雅黑" w:eastAsia="微软雅黑" w:hAnsi="微软雅黑" w:hint="eastAsia"/>
          <w:color w:val="666666"/>
        </w:rPr>
      </w:pPr>
      <w:r>
        <w:rPr>
          <w:rFonts w:ascii="微软雅黑" w:eastAsia="微软雅黑" w:hAnsi="微软雅黑" w:hint="eastAsia"/>
          <w:color w:val="666666"/>
        </w:rPr>
        <w:t>2.  评审说明</w:t>
      </w:r>
    </w:p>
    <w:p w14:paraId="47E08AA7" w14:textId="77777777" w:rsidR="004F065A" w:rsidRDefault="004F065A" w:rsidP="004F065A">
      <w:pPr>
        <w:pStyle w:val="a3"/>
        <w:spacing w:before="0" w:beforeAutospacing="0" w:after="0" w:afterAutospacing="0"/>
        <w:ind w:firstLine="480"/>
        <w:rPr>
          <w:rFonts w:ascii="微软雅黑" w:eastAsia="微软雅黑" w:hAnsi="微软雅黑" w:hint="eastAsia"/>
          <w:color w:val="666666"/>
        </w:rPr>
      </w:pPr>
      <w:r>
        <w:rPr>
          <w:rFonts w:ascii="微软雅黑" w:eastAsia="微软雅黑" w:hAnsi="微软雅黑" w:hint="eastAsia"/>
          <w:color w:val="666666"/>
        </w:rPr>
        <w:t>省级评审：由外语学科专家、教育技术学科专家或学校管理人员等组成评审委员会进行评审。评审严格贯彻评审标准（详见附件5），保证活动的规范性、公平性与公正性。第一阶段的成绩不带入第二阶段。省级优秀教学案例名单预计于2021年9月30日前公布。</w:t>
      </w:r>
    </w:p>
    <w:p w14:paraId="0C34080E" w14:textId="77777777" w:rsidR="004F065A" w:rsidRDefault="004F065A" w:rsidP="004F065A">
      <w:pPr>
        <w:pStyle w:val="a3"/>
        <w:spacing w:before="0" w:beforeAutospacing="0" w:after="0" w:afterAutospacing="0"/>
        <w:ind w:firstLine="480"/>
        <w:rPr>
          <w:rFonts w:ascii="微软雅黑" w:eastAsia="微软雅黑" w:hAnsi="微软雅黑" w:hint="eastAsia"/>
          <w:color w:val="666666"/>
        </w:rPr>
      </w:pPr>
      <w:r>
        <w:rPr>
          <w:rFonts w:ascii="微软雅黑" w:eastAsia="微软雅黑" w:hAnsi="微软雅黑" w:hint="eastAsia"/>
          <w:color w:val="666666"/>
        </w:rPr>
        <w:t>3.  奖项设置  </w:t>
      </w:r>
    </w:p>
    <w:p w14:paraId="4325BD54" w14:textId="77777777" w:rsidR="004F065A" w:rsidRDefault="004F065A" w:rsidP="004F065A">
      <w:pPr>
        <w:pStyle w:val="a3"/>
        <w:spacing w:before="0" w:beforeAutospacing="0" w:after="0" w:afterAutospacing="0"/>
        <w:ind w:firstLine="480"/>
        <w:rPr>
          <w:rFonts w:ascii="微软雅黑" w:eastAsia="微软雅黑" w:hAnsi="微软雅黑" w:hint="eastAsia"/>
          <w:color w:val="666666"/>
        </w:rPr>
      </w:pPr>
      <w:r>
        <w:rPr>
          <w:rFonts w:ascii="微软雅黑" w:eastAsia="微软雅黑" w:hAnsi="微软雅黑" w:hint="eastAsia"/>
          <w:color w:val="666666"/>
        </w:rPr>
        <w:t>第二阶段设特等奖、一等奖和二等奖。根据活动评审委员会意见和作品量确定奖项数量并在活动官网公示。获奖教师或教学团队获得活动主办方或省级活动组织单位颁发的获奖证书。</w:t>
      </w:r>
    </w:p>
    <w:p w14:paraId="19DD1ADB" w14:textId="77777777" w:rsidR="004F065A" w:rsidRDefault="004F065A" w:rsidP="004F065A">
      <w:pPr>
        <w:pStyle w:val="a3"/>
        <w:spacing w:before="0" w:beforeAutospacing="0" w:after="0" w:afterAutospacing="0"/>
        <w:ind w:firstLine="480"/>
        <w:rPr>
          <w:rFonts w:ascii="微软雅黑" w:eastAsia="微软雅黑" w:hAnsi="微软雅黑" w:hint="eastAsia"/>
          <w:color w:val="666666"/>
        </w:rPr>
      </w:pPr>
      <w:r>
        <w:rPr>
          <w:rFonts w:ascii="微软雅黑" w:eastAsia="微软雅黑" w:hAnsi="微软雅黑" w:hint="eastAsia"/>
          <w:color w:val="666666"/>
        </w:rPr>
        <w:t> </w:t>
      </w:r>
    </w:p>
    <w:p w14:paraId="525C0725" w14:textId="77777777" w:rsidR="004F065A" w:rsidRDefault="004F065A" w:rsidP="004F065A">
      <w:pPr>
        <w:pStyle w:val="a3"/>
        <w:spacing w:before="0" w:beforeAutospacing="0" w:after="0" w:afterAutospacing="0"/>
        <w:ind w:firstLine="480"/>
        <w:rPr>
          <w:rFonts w:ascii="微软雅黑" w:eastAsia="微软雅黑" w:hAnsi="微软雅黑" w:hint="eastAsia"/>
          <w:color w:val="666666"/>
        </w:rPr>
      </w:pPr>
      <w:r>
        <w:rPr>
          <w:rFonts w:ascii="微软雅黑" w:eastAsia="微软雅黑" w:hAnsi="微软雅黑" w:hint="eastAsia"/>
          <w:color w:val="666666"/>
        </w:rPr>
        <w:lastRenderedPageBreak/>
        <w:t>为保证评审的公平性，以上两阶段的作品</w:t>
      </w:r>
      <w:r w:rsidRPr="004F065A">
        <w:rPr>
          <w:rFonts w:ascii="微软雅黑" w:eastAsia="微软雅黑" w:hAnsi="微软雅黑" w:hint="eastAsia"/>
          <w:color w:val="FF0000"/>
        </w:rPr>
        <w:t>不得以任何形式泄露参加活动教师或所在学校的信息，否则取消活动资格</w:t>
      </w:r>
      <w:r>
        <w:rPr>
          <w:rFonts w:ascii="微软雅黑" w:eastAsia="微软雅黑" w:hAnsi="微软雅黑" w:hint="eastAsia"/>
          <w:color w:val="666666"/>
        </w:rPr>
        <w:t>。作品必须是参加活动者（本人或团队）的教学成果，不得抄袭他人作品或复制出版社相关教材的教学辅助课件。</w:t>
      </w:r>
    </w:p>
    <w:p w14:paraId="3F0EDF26" w14:textId="77777777" w:rsidR="004F065A" w:rsidRPr="004F065A" w:rsidRDefault="004F065A" w:rsidP="00BB5FDF">
      <w:pPr>
        <w:jc w:val="center"/>
        <w:rPr>
          <w:rFonts w:ascii="仿宋" w:eastAsia="仿宋" w:hAnsi="仿宋" w:hint="eastAsia"/>
          <w:sz w:val="32"/>
          <w:szCs w:val="32"/>
        </w:rPr>
      </w:pPr>
    </w:p>
    <w:sectPr w:rsidR="004F065A" w:rsidRPr="004F06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87D"/>
    <w:rsid w:val="001F1433"/>
    <w:rsid w:val="004F065A"/>
    <w:rsid w:val="00556F12"/>
    <w:rsid w:val="00606C96"/>
    <w:rsid w:val="00665EFD"/>
    <w:rsid w:val="006D3092"/>
    <w:rsid w:val="007451CF"/>
    <w:rsid w:val="00775A6D"/>
    <w:rsid w:val="007F387D"/>
    <w:rsid w:val="008814EF"/>
    <w:rsid w:val="008A1A14"/>
    <w:rsid w:val="00922965"/>
    <w:rsid w:val="00B808BB"/>
    <w:rsid w:val="00BB5FDF"/>
    <w:rsid w:val="00C01FC6"/>
    <w:rsid w:val="00CB73BA"/>
    <w:rsid w:val="00CF2D67"/>
    <w:rsid w:val="00D53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21FB"/>
  <w15:chartTrackingRefBased/>
  <w15:docId w15:val="{DFEE7AF2-7372-46DD-8BFB-C61131E2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6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0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胡 岚</cp:lastModifiedBy>
  <cp:revision>7</cp:revision>
  <dcterms:created xsi:type="dcterms:W3CDTF">2021-07-31T12:30:00Z</dcterms:created>
  <dcterms:modified xsi:type="dcterms:W3CDTF">2021-07-31T13:00:00Z</dcterms:modified>
</cp:coreProperties>
</file>